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0" w:type="auto"/>
        <w:tblInd w:w="6074" w:type="dxa"/>
        <w:tblLook w:val="01E0" w:firstRow="1" w:lastRow="1" w:firstColumn="1" w:lastColumn="1" w:noHBand="0" w:noVBand="0"/>
      </w:tblPr>
      <w:tblGrid>
        <w:gridCol w:w="766"/>
        <w:gridCol w:w="1682"/>
      </w:tblGrid>
      <w:tr w:rsidR="00277F6A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77F6A" w:rsidRDefault="00277F6A" w:rsidP="00E75D0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cs"/>
                <w:sz w:val="20"/>
                <w:szCs w:val="20"/>
                <w:rtl/>
              </w:rPr>
              <w:t>תאריך: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77F6A" w:rsidRDefault="001604DB" w:rsidP="00BF077F">
            <w:pPr>
              <w:bidi/>
              <w:rPr>
                <w:rFonts w:ascii="Arial" w:hAnsi="Arial" w:cs="Arial"/>
                <w:sz w:val="20"/>
                <w:szCs w:val="20"/>
                <w:rtl/>
              </w:rPr>
            </w:pPr>
            <w:r>
              <w:rPr>
                <w:rFonts w:ascii="Arial" w:hAnsi="Arial" w:cs="Arial" w:hint="eastAsia"/>
                <w:sz w:val="20"/>
                <w:szCs w:val="20"/>
                <w:rtl/>
              </w:rPr>
              <w:t>‏</w:t>
            </w:r>
            <w:r>
              <w:rPr>
                <w:rFonts w:ascii="Arial" w:hAnsi="Arial" w:cs="Arial"/>
                <w:sz w:val="20"/>
                <w:szCs w:val="20"/>
                <w:rtl/>
              </w:rPr>
              <w:t>2</w:t>
            </w:r>
            <w:r w:rsidR="00B47B31">
              <w:rPr>
                <w:rFonts w:ascii="Arial" w:hAnsi="Arial" w:cs="Arial" w:hint="cs"/>
                <w:sz w:val="20"/>
                <w:szCs w:val="20"/>
                <w:rtl/>
              </w:rPr>
              <w:t>7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</w:t>
            </w:r>
            <w:r w:rsidR="00BF077F">
              <w:rPr>
                <w:rFonts w:ascii="Arial" w:hAnsi="Arial" w:cs="Arial" w:hint="cs"/>
                <w:sz w:val="20"/>
                <w:szCs w:val="20"/>
                <w:rtl/>
              </w:rPr>
              <w:t>אוקטובר</w:t>
            </w:r>
            <w:r>
              <w:rPr>
                <w:rFonts w:ascii="Arial" w:hAnsi="Arial" w:cs="Arial"/>
                <w:sz w:val="20"/>
                <w:szCs w:val="20"/>
                <w:rtl/>
              </w:rPr>
              <w:t xml:space="preserve"> 201</w:t>
            </w:r>
            <w:r w:rsidR="00B47B31">
              <w:rPr>
                <w:rFonts w:ascii="Arial" w:hAnsi="Arial" w:cs="Arial" w:hint="cs"/>
                <w:sz w:val="20"/>
                <w:szCs w:val="20"/>
                <w:rtl/>
              </w:rPr>
              <w:t>6</w:t>
            </w:r>
          </w:p>
        </w:tc>
      </w:tr>
    </w:tbl>
    <w:p w:rsidR="0055401D" w:rsidRDefault="0055401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E75D0F" w:rsidRDefault="00E75D0F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 w:hint="cs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2972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D57574" w:rsidRPr="00E75D0F" w:rsidTr="00D57574">
        <w:trPr>
          <w:trHeight w:val="35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החינוך</w:t>
            </w:r>
          </w:p>
        </w:tc>
      </w:tr>
      <w:tr w:rsidR="00D57574" w:rsidRPr="00E75D0F" w:rsidTr="00D57574">
        <w:trPr>
          <w:trHeight w:val="361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ה מזמינה:</w:t>
            </w:r>
          </w:p>
        </w:tc>
        <w:tc>
          <w:tcPr>
            <w:tcW w:w="2694" w:type="dxa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D57574" w:rsidRPr="00E75D0F" w:rsidTr="00D57574">
        <w:trPr>
          <w:trHeight w:val="370"/>
        </w:trPr>
        <w:tc>
          <w:tcPr>
            <w:tcW w:w="1842" w:type="dxa"/>
            <w:shd w:val="clear" w:color="auto" w:fill="E6E6E6"/>
          </w:tcPr>
          <w:p w:rsidR="00D57574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D57574" w:rsidRPr="00E75D0F" w:rsidRDefault="00B47B31" w:rsidP="00D57574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</w:tr>
    </w:tbl>
    <w:p w:rsidR="00E75D0F" w:rsidRDefault="00E75D0F" w:rsidP="00D57574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  <w:r>
        <w:rPr>
          <w:rFonts w:ascii="Arial" w:hAnsi="Arial" w:cs="Arial" w:hint="cs"/>
          <w:b/>
          <w:bCs/>
          <w:sz w:val="26"/>
          <w:szCs w:val="26"/>
          <w:rtl/>
        </w:rPr>
        <w:tab/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 w:hint="cs"/>
          <w:b/>
          <w:sz w:val="22"/>
          <w:szCs w:val="22"/>
          <w:rtl/>
        </w:rPr>
        <w:t xml:space="preserve">ועדת המכרזים 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E75D0F" w:rsidRPr="002A5F9B" w:rsidRDefault="00E75D0F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 w:hint="cs"/>
          <w:bCs/>
          <w:sz w:val="22"/>
          <w:szCs w:val="22"/>
          <w:rtl/>
        </w:rPr>
        <w:t>הנדון:</w:t>
      </w:r>
      <w:r w:rsidRPr="005B6A89">
        <w:rPr>
          <w:rFonts w:ascii="Arial" w:hAnsi="Arial" w:cs="Arial"/>
          <w:bCs/>
          <w:sz w:val="22"/>
          <w:szCs w:val="22"/>
          <w:rtl/>
        </w:rPr>
        <w:t xml:space="preserve"> </w:t>
      </w:r>
      <w:r w:rsidRPr="002A5F9B">
        <w:rPr>
          <w:rFonts w:ascii="Arial" w:hAnsi="Arial" w:cs="Arial" w:hint="cs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E75D0F" w:rsidRDefault="00D91FE6" w:rsidP="00D57574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3425825</wp:posOffset>
                </wp:positionH>
                <wp:positionV relativeFrom="paragraph">
                  <wp:posOffset>144145</wp:posOffset>
                </wp:positionV>
                <wp:extent cx="342900" cy="228600"/>
                <wp:effectExtent l="0" t="1270" r="317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69.75pt;margin-top:11.35pt;width:27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KCS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E75D0F" w:rsidRPr="00813E93">
        <w:rPr>
          <w:rFonts w:ascii="Arial" w:hAnsi="Arial" w:cs="Arial"/>
          <w:b/>
          <w:sz w:val="22"/>
          <w:szCs w:val="22"/>
          <w:rtl/>
        </w:rPr>
        <w:t>ה</w:t>
      </w:r>
      <w:r w:rsidR="00E75D0F">
        <w:rPr>
          <w:rFonts w:ascii="Arial" w:hAnsi="Arial" w:cs="Arial"/>
          <w:b/>
          <w:sz w:val="22"/>
          <w:szCs w:val="22"/>
          <w:rtl/>
        </w:rPr>
        <w:t>בקשה מסתמכת על תקנה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3(29) / </w:t>
      </w:r>
      <w:r w:rsidR="00E75D0F"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="00E75D0F" w:rsidRPr="005230E9">
        <w:rPr>
          <w:rFonts w:ascii="Arial" w:hAnsi="Arial" w:cs="Arial" w:hint="cs"/>
          <w:b/>
          <w:sz w:val="22"/>
          <w:szCs w:val="22"/>
          <w:rtl/>
        </w:rPr>
        <w:t xml:space="preserve"> 3(31) (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סמן את התקנה המתאימה) </w:t>
      </w:r>
      <w:r w:rsidR="00E75D0F"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 w:rsidR="00E75D0F">
        <w:rPr>
          <w:rFonts w:ascii="Arial" w:hAnsi="Arial" w:cs="Arial" w:hint="cs"/>
          <w:b/>
          <w:sz w:val="22"/>
          <w:szCs w:val="22"/>
          <w:rtl/>
        </w:rPr>
        <w:t xml:space="preserve"> ועל הוראות תכ"ם מס' 7.8.1 ו-7.8.2.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E75D0F" w:rsidRPr="00E75D0F" w:rsidTr="00D57574">
        <w:tc>
          <w:tcPr>
            <w:tcW w:w="8522" w:type="dxa"/>
            <w:tcBorders>
              <w:bottom w:val="single" w:sz="4" w:space="0" w:color="auto"/>
            </w:tcBorders>
          </w:tcPr>
          <w:p w:rsidR="00743B9E" w:rsidRPr="00E75D0F" w:rsidRDefault="00E75D0F" w:rsidP="00743B9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היחידה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במשרד </w:t>
            </w:r>
            <w:r w:rsidR="0008299D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>רכש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שרתים ו</w:t>
            </w:r>
            <w:r w:rsidR="001604DB" w:rsidRPr="000A0926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רישיונות לניהול</w:t>
            </w:r>
            <w:r w:rsidR="001604DB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 w:rsidR="001604DB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מסדי נתונים של חברת </w:t>
            </w:r>
            <w:r w:rsidR="001604DB">
              <w:rPr>
                <w:rFonts w:ascii="Arial" w:hAnsi="Arial" w:cs="Arial"/>
                <w:b/>
                <w:sz w:val="22"/>
                <w:szCs w:val="22"/>
                <w:u w:val="single"/>
              </w:rPr>
              <w:t>Oracle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>. לאור הגידול בפעילות, כתוצאה</w:t>
            </w:r>
            <w:r w:rsidR="00CE2E7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מהתוכנית לירידה </w:t>
            </w:r>
            <w:bookmarkStart w:id="0" w:name="_GoBack"/>
            <w:bookmarkEnd w:id="0"/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>מ-</w:t>
            </w:r>
            <w:r w:rsidR="00B47B31">
              <w:rPr>
                <w:rFonts w:ascii="Arial" w:hAnsi="Arial" w:cs="Arial"/>
                <w:b/>
                <w:sz w:val="22"/>
                <w:szCs w:val="22"/>
              </w:rPr>
              <w:t xml:space="preserve">MF 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והעברת מערכות מרכזיות כגון מערכת תלמידים לסביבה הפתוחה , נדרש גידול משמעותי </w:t>
            </w:r>
            <w:r w:rsidR="00743B9E">
              <w:rPr>
                <w:rFonts w:ascii="Arial" w:hAnsi="Arial" w:cs="Arial" w:hint="cs"/>
                <w:b/>
                <w:sz w:val="22"/>
                <w:szCs w:val="22"/>
                <w:rtl/>
              </w:rPr>
              <w:t>בשעות תמיכה של יועצים מומחים של חברת אורקל . חבילת ימי התמיכה הסתיימה ויש צורך בחבילת ימי תמיכה נוספים על מנת להשלים את הפרויקטים בתחום זה .</w:t>
            </w:r>
          </w:p>
          <w:p w:rsidR="00E75D0F" w:rsidRPr="00E75D0F" w:rsidRDefault="00E75D0F" w:rsidP="00B47B31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 w:hint="cs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 w:hint="cs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 w:hint="cs"/>
          <w:b/>
          <w:sz w:val="22"/>
          <w:szCs w:val="22"/>
          <w:rtl/>
        </w:rPr>
        <w:t xml:space="preserve">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 w:hint="cs"/>
          <w:b/>
          <w:sz w:val="22"/>
          <w:szCs w:val="22"/>
          <w:rtl/>
        </w:rPr>
        <w:t>כן</w:t>
      </w:r>
      <w:r>
        <w:rPr>
          <w:rFonts w:ascii="Arial" w:hAnsi="Arial" w:cs="Arial" w:hint="cs"/>
          <w:b/>
          <w:sz w:val="22"/>
          <w:szCs w:val="22"/>
          <w:rtl/>
        </w:rPr>
        <w:t xml:space="preserve">  </w:t>
      </w:r>
      <w:r>
        <w:rPr>
          <w:rFonts w:ascii="Arial" w:hAnsi="Arial" w:cs="Arial" w:hint="cs"/>
          <w:b/>
          <w:sz w:val="28"/>
          <w:szCs w:val="28"/>
          <w:rtl/>
        </w:rPr>
        <w:t xml:space="preserve">   </w:t>
      </w:r>
      <w:r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 w:hint="cs"/>
          <w:b/>
          <w:sz w:val="22"/>
          <w:szCs w:val="22"/>
          <w:rtl/>
        </w:rPr>
        <w:t xml:space="preserve">  לא</w:t>
      </w:r>
    </w:p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</w:t>
      </w:r>
      <w:r w:rsidRPr="003D5897">
        <w:rPr>
          <w:rFonts w:ascii="Arial" w:hAnsi="Arial" w:cs="Arial" w:hint="cs"/>
          <w:bCs/>
          <w:sz w:val="22"/>
          <w:szCs w:val="22"/>
          <w:rtl/>
        </w:rPr>
        <w:t>התקשרות</w:t>
      </w:r>
      <w:r>
        <w:rPr>
          <w:rFonts w:ascii="Arial" w:hAnsi="Arial" w:cs="Arial" w:hint="cs"/>
          <w:b/>
          <w:sz w:val="22"/>
          <w:szCs w:val="22"/>
          <w:rtl/>
        </w:rPr>
        <w:t xml:space="preserve">: (סמן </w:t>
      </w:r>
      <w:r>
        <w:rPr>
          <w:rFonts w:ascii="Arial" w:hAnsi="Arial" w:cs="Arial" w:hint="cs"/>
          <w:b/>
          <w:sz w:val="22"/>
          <w:szCs w:val="22"/>
        </w:rPr>
        <w:t>X</w:t>
      </w:r>
      <w:r>
        <w:rPr>
          <w:rFonts w:ascii="Arial" w:hAnsi="Arial" w:cs="Arial" w:hint="cs"/>
          <w:b/>
          <w:sz w:val="22"/>
          <w:szCs w:val="22"/>
          <w:rtl/>
        </w:rPr>
        <w:t xml:space="preserve"> במקום המתאים)</w:t>
      </w:r>
    </w:p>
    <w:p w:rsidR="00E75D0F" w:rsidRPr="00813E93" w:rsidRDefault="00D91FE6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noProof/>
          <w:sz w:val="22"/>
          <w:szCs w:val="22"/>
          <w:rtl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4941570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1905" b="0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left:0;text-align:left;margin-left:389.1pt;margin-top:12.05pt;width:27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dr/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" filled="f" stroked="f">
                <v:textbox>
                  <w:txbxContent>
                    <w:p w:rsidR="0008299D" w:rsidRPr="004E5FA3" w:rsidRDefault="0008299D" w:rsidP="00E75D0F">
                      <w:r>
                        <w:rPr>
                          <w:rFonts w:ascii="Arial" w:hAnsi="Arial" w:cs="Arial" w:hint="cs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E75D0F" w:rsidRPr="00813E93" w:rsidTr="0008299D">
        <w:tc>
          <w:tcPr>
            <w:tcW w:w="3085" w:type="dxa"/>
          </w:tcPr>
          <w:p w:rsidR="00E75D0F" w:rsidRPr="00813E93" w:rsidRDefault="00D91FE6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Cs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8" type="#_x0000_t202" style="position:absolute;left:0;text-align:left;margin-left:438.9pt;margin-top:10.4pt;width:27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JVr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6N7GJGNbrW8kdUjCFhJ&#10;EBhoEaYeLBqpvmM0wATJsP62o4ph1L4X8AiSkBA7ctyGzBYRbNS5ZXNuoaIEqAwbjKblykxjatcr&#10;vm0g0vTshLyBh1NzJ+qnrA7PDaaE43aYaHYMne+d19PcXf4C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lqSVa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08299D" w:rsidRPr="004E5FA3" w:rsidRDefault="0008299D" w:rsidP="00E75D0F"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E75D0F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="00E75D0F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E75D0F" w:rsidRPr="00813E93" w:rsidRDefault="00E75D0F" w:rsidP="00E75D0F">
            <w:pPr>
              <w:bidi/>
              <w:ind w:right="283"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15"/>
        <w:gridCol w:w="3116"/>
        <w:gridCol w:w="2791"/>
      </w:tblGrid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E75D0F" w:rsidP="001604DB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חברת </w:t>
            </w:r>
            <w:r w:rsidR="001604DB">
              <w:rPr>
                <w:rFonts w:ascii="Arial" w:hAnsi="Arial" w:cs="Arial"/>
                <w:b/>
                <w:sz w:val="22"/>
                <w:szCs w:val="22"/>
              </w:rPr>
              <w:t>Oracle</w:t>
            </w:r>
            <w:r w:rsidR="001604D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ישראל בע"מ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מספר הספק </w:t>
            </w:r>
          </w:p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BD1BB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 w:rsidRPr="00917015">
              <w:rPr>
                <w:rFonts w:ascii="Arial" w:hAnsi="Arial" w:cs="Arial"/>
                <w:b/>
                <w:sz w:val="22"/>
                <w:szCs w:val="22"/>
                <w:rtl/>
              </w:rPr>
              <w:t>512200502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D91FE6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noProof/>
                <w:sz w:val="22"/>
                <w:szCs w:val="22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E6AD0EB" wp14:editId="42DDA1A9">
                      <wp:simplePos x="0" y="0"/>
                      <wp:positionH relativeFrom="column">
                        <wp:posOffset>1369060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2540" b="0"/>
                      <wp:wrapNone/>
                      <wp:docPr id="2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08299D" w:rsidRPr="004E5FA3" w:rsidRDefault="0008299D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3" o:spid="_x0000_s1029" type="#_x0000_t202" style="position:absolute;left:0;text-align:left;margin-left:107.8pt;margin-top:-.6pt;width:27pt;height:1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" filled="f" stroked="f">
                      <v:textbox>
                        <w:txbxContent>
                          <w:p w:rsidR="0008299D" w:rsidRPr="004E5FA3" w:rsidRDefault="0008299D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E75D0F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rtl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540DFE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104,376</w:t>
            </w:r>
            <w:r w:rsidR="008D43E6" w:rsidRPr="008D43E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ש"ח</w:t>
            </w:r>
          </w:p>
        </w:tc>
      </w:tr>
      <w:tr w:rsidR="00E75D0F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75D0F" w:rsidRPr="00E75D0F" w:rsidRDefault="00BD1BBE" w:rsidP="00540DFE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31.</w:t>
            </w:r>
            <w:r w:rsidR="00377513">
              <w:rPr>
                <w:rFonts w:ascii="Arial" w:hAnsi="Arial" w:cs="Arial" w:hint="cs"/>
                <w:b/>
                <w:sz w:val="22"/>
                <w:szCs w:val="22"/>
                <w:rtl/>
              </w:rPr>
              <w:t>06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377513">
              <w:rPr>
                <w:rFonts w:ascii="Arial" w:hAnsi="Arial" w:cs="Arial" w:hint="cs"/>
                <w:b/>
                <w:sz w:val="22"/>
                <w:szCs w:val="22"/>
                <w:rtl/>
              </w:rPr>
              <w:t>8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E75D0F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–</w:t>
            </w:r>
            <w:r w:rsidR="00E75D0F" w:rsidRPr="00E75D0F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540DFE">
              <w:rPr>
                <w:rFonts w:ascii="Arial" w:hAnsi="Arial" w:cs="Arial" w:hint="cs"/>
                <w:b/>
                <w:sz w:val="22"/>
                <w:szCs w:val="22"/>
                <w:rtl/>
              </w:rPr>
              <w:t>1.1.2018</w:t>
            </w:r>
          </w:p>
        </w:tc>
      </w:tr>
    </w:tbl>
    <w:p w:rsidR="00E75D0F" w:rsidRPr="00BD3C63" w:rsidRDefault="00E75D0F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 w:hint="cs"/>
          <w:bCs/>
          <w:rtl/>
        </w:rPr>
        <w:t xml:space="preserve">נימוקים כי הספק הוא ספק יחיד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E75D0F" w:rsidRPr="00E75D0F" w:rsidTr="00661651">
        <w:tc>
          <w:tcPr>
            <w:tcW w:w="8522" w:type="dxa"/>
          </w:tcPr>
          <w:p w:rsidR="008266B7" w:rsidRDefault="001604DB" w:rsidP="00540DFE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בסיס הנתונים של חברת </w:t>
            </w:r>
            <w:r>
              <w:rPr>
                <w:rFonts w:ascii="Arial" w:hAnsi="Arial" w:cs="Arial"/>
                <w:b/>
                <w:sz w:val="22"/>
                <w:szCs w:val="22"/>
              </w:rPr>
              <w:t>Oracle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, מותקן במשרד ומשמש תשתית לרוב היישומים בסביבה הפתוחה של המשרד, אינו ניתן להחלפה בצורה מיידית ללא ביצוע פרויקט הסבה ארוך ומורכב מאין כמוהו.</w:t>
            </w:r>
            <w:r w:rsidR="008266B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בשנה האחרונה בוצעה הרחבה , כולל הכנסת שרת ייעודי של אורקל </w:t>
            </w:r>
            <w:r w:rsidR="00540DFE">
              <w:rPr>
                <w:rFonts w:ascii="Arial" w:hAnsi="Arial" w:cs="Arial" w:hint="cs"/>
                <w:b/>
                <w:sz w:val="22"/>
                <w:szCs w:val="22"/>
                <w:rtl/>
              </w:rPr>
              <w:t>עם</w:t>
            </w:r>
            <w:r w:rsidR="008266B7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יכולות ביצועים גבוהות שאמור לתת מענה להעברת מערכת תלמידים לסביבה הפתוחה.</w:t>
            </w:r>
          </w:p>
          <w:p w:rsidR="008266B7" w:rsidRDefault="008266B7" w:rsidP="008266B7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כחלק משירות האחריות והתמיכה של אורקל, ישנו בנק שעות ייעוץ הניתן ע"י מומחי חברת אורקל. </w:t>
            </w:r>
          </w:p>
          <w:p w:rsidR="008266B7" w:rsidRDefault="008266B7" w:rsidP="008266B7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לאור הפעילות הרבה בשנה האחרונה בתחום האורקל והכנסת הטכנולוגי</w:t>
            </w:r>
            <w:r w:rsidR="00BA62ED">
              <w:rPr>
                <w:rFonts w:ascii="Arial" w:hAnsi="Arial" w:cs="Arial" w:hint="cs"/>
                <w:b/>
                <w:sz w:val="22"/>
                <w:szCs w:val="22"/>
                <w:rtl/>
              </w:rPr>
              <w:t>ה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, נוצלו כל שעות התמיכה ודרושים ימי תמיכה נוספים להשלמת המשימות .</w:t>
            </w:r>
          </w:p>
          <w:p w:rsidR="00E75D0F" w:rsidRDefault="003C414D" w:rsidP="003C414D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אנו מודעים לזה שיש חברות נוספות שנותנות תמיכה בתחום זה, אך </w:t>
            </w:r>
            <w:r w:rsidR="008266B7">
              <w:rPr>
                <w:rFonts w:ascii="Arial" w:hAnsi="Arial" w:cs="Arial" w:hint="cs"/>
                <w:b/>
                <w:sz w:val="22"/>
                <w:szCs w:val="22"/>
                <w:rtl/>
              </w:rPr>
              <w:t>לאור זאת שמדובר בפרויקטים שהחלו יחד עם ספק זה , לא ניתן להחליף ספק בשלב זה . החלפת ספק תגרום לאיבוד השקעה שבוצעה ועיכוב בהשל</w:t>
            </w:r>
            <w:r w:rsidR="00923DC3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מת הפרויקטים בתחום תשתית האורקל ולכן אנו מבקשים לאשר הזמנת בנק </w:t>
            </w:r>
            <w:r w:rsidR="00923DC3"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>שעות לתמיכה מחברת אורקל .</w:t>
            </w:r>
          </w:p>
          <w:p w:rsidR="00923DC3" w:rsidRPr="00E75D0F" w:rsidRDefault="00923DC3" w:rsidP="00923DC3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</w:tbl>
    <w:p w:rsidR="00E75D0F" w:rsidRPr="00813E93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lastRenderedPageBreak/>
        <w:t>לאור הנימוקים שמני</w:t>
      </w:r>
      <w:r>
        <w:rPr>
          <w:rFonts w:ascii="Arial" w:hAnsi="Arial" w:cs="Arial" w:hint="cs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 w:hint="cs"/>
          <w:b/>
          <w:sz w:val="22"/>
          <w:szCs w:val="22"/>
          <w:rtl/>
        </w:rPr>
        <w:t>פטור ממכרז.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E75D0F" w:rsidRDefault="00E75D0F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 w:hint="cs"/>
          <w:b/>
          <w:sz w:val="22"/>
          <w:szCs w:val="22"/>
          <w:rtl/>
        </w:rPr>
        <w:t xml:space="preserve">בכבוד רב,                       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E75D0F" w:rsidRPr="00E75D0F" w:rsidTr="00D57574">
        <w:tc>
          <w:tcPr>
            <w:tcW w:w="2617" w:type="dxa"/>
            <w:tcBorders>
              <w:bottom w:val="single" w:sz="4" w:space="0" w:color="auto"/>
            </w:tcBorders>
          </w:tcPr>
          <w:p w:rsidR="00E75D0F" w:rsidRPr="00E75D0F" w:rsidRDefault="00540DFE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שלום סננס</w:t>
            </w:r>
            <w:r w:rsidR="00B47B31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301" w:type="dxa"/>
            <w:tcBorders>
              <w:bottom w:val="single" w:sz="4" w:space="0" w:color="auto"/>
            </w:tcBorders>
          </w:tcPr>
          <w:p w:rsidR="00E75D0F" w:rsidRPr="00E75D0F" w:rsidRDefault="00D57574" w:rsidP="00D5757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4153" w:hanging="4153"/>
              <w:jc w:val="center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CTO</w:t>
            </w:r>
          </w:p>
        </w:tc>
        <w:tc>
          <w:tcPr>
            <w:tcW w:w="2604" w:type="dxa"/>
            <w:tcBorders>
              <w:bottom w:val="single" w:sz="4" w:space="0" w:color="auto"/>
            </w:tcBorders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  <w:sz w:val="22"/>
                <w:szCs w:val="22"/>
                <w:rtl/>
              </w:rPr>
            </w:pPr>
          </w:p>
        </w:tc>
      </w:tr>
      <w:tr w:rsidR="00E75D0F" w:rsidRPr="00E75D0F" w:rsidTr="00D57574">
        <w:tc>
          <w:tcPr>
            <w:tcW w:w="2617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301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604" w:type="dxa"/>
            <w:tcBorders>
              <w:top w:val="single" w:sz="4" w:space="0" w:color="auto"/>
            </w:tcBorders>
            <w:shd w:val="clear" w:color="auto" w:fill="E6E6E6"/>
          </w:tcPr>
          <w:p w:rsidR="00E75D0F" w:rsidRPr="00E75D0F" w:rsidRDefault="00E75D0F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  <w:sz w:val="22"/>
                <w:szCs w:val="22"/>
                <w:rtl/>
              </w:rPr>
            </w:pPr>
            <w:r w:rsidRPr="00E75D0F">
              <w:rPr>
                <w:rFonts w:ascii="Arial" w:hAnsi="Arial" w:cs="Arial" w:hint="cs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AD5096" w:rsidRPr="00600A0F" w:rsidRDefault="00AD5096" w:rsidP="00E75D0F">
      <w:pPr>
        <w:bidi/>
        <w:ind w:left="386"/>
        <w:rPr>
          <w:rFonts w:ascii="Arial" w:hAnsi="Arial" w:cs="Arial"/>
          <w:rtl/>
        </w:rPr>
      </w:pPr>
    </w:p>
    <w:sectPr w:rsidR="00AD5096" w:rsidRPr="00600A0F" w:rsidSect="00192367">
      <w:headerReference w:type="default" r:id="rId8"/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4E80" w:rsidRDefault="00DD4E80">
      <w:r>
        <w:separator/>
      </w:r>
    </w:p>
  </w:endnote>
  <w:endnote w:type="continuationSeparator" w:id="0">
    <w:p w:rsidR="00DD4E80" w:rsidRDefault="00DD4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299D" w:rsidRDefault="0008299D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CE2E74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08299D" w:rsidRDefault="0008299D" w:rsidP="00AA4CCB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91911 * טלפון: </w:t>
    </w:r>
    <w:r>
      <w:rPr>
        <w:rFonts w:ascii="Tahoma" w:hAnsi="Tahoma" w:cs="Tahoma"/>
        <w:b/>
        <w:color w:val="000080"/>
        <w:sz w:val="16"/>
        <w:szCs w:val="16"/>
      </w:rPr>
      <w:t>02-5602592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* פקס:  </w:t>
    </w:r>
    <w:r>
      <w:rPr>
        <w:rFonts w:ascii="Tahoma" w:hAnsi="Tahoma" w:cs="Tahoma"/>
        <w:b/>
        <w:color w:val="000080"/>
        <w:sz w:val="16"/>
        <w:szCs w:val="16"/>
      </w:rPr>
      <w:t>02-5602590</w:t>
    </w:r>
  </w:p>
  <w:p w:rsidR="0008299D" w:rsidRDefault="0008299D" w:rsidP="00AA4CCB">
    <w:pPr>
      <w:pStyle w:val="a5"/>
      <w:bidi/>
      <w:jc w:val="center"/>
      <w:rPr>
        <w:rtl/>
      </w:rPr>
    </w:pPr>
    <w:r>
      <w:rPr>
        <w:rFonts w:ascii="Tahoma" w:hAnsi="Tahoma" w:cs="Tahoma" w:hint="cs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color w:val="000080"/>
        <w:sz w:val="16"/>
        <w:szCs w:val="16"/>
        <w:rtl/>
      </w:rPr>
      <w:t>אתר המשרד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08299D" w:rsidRPr="000A6440" w:rsidRDefault="0008299D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</w:t>
    </w:r>
    <w:r>
      <w:rPr>
        <w:rFonts w:ascii="Tahoma" w:hAnsi="Tahoma" w:cs="Tahoma" w:hint="cs"/>
        <w:bCs/>
        <w:color w:val="000080"/>
        <w:sz w:val="16"/>
        <w:szCs w:val="16"/>
        <w:rtl/>
      </w:rPr>
      <w:t>ממשל זמין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-</w:t>
    </w:r>
    <w:r>
      <w:rPr>
        <w:rFonts w:ascii="Tahoma" w:hAnsi="Tahoma" w:cs="Tahoma" w:hint="cs"/>
        <w:bCs/>
        <w:color w:val="000080"/>
        <w:sz w:val="16"/>
        <w:szCs w:val="16"/>
        <w:rtl/>
      </w:rPr>
      <w:t xml:space="preserve">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4E80" w:rsidRDefault="00DD4E80">
      <w:r>
        <w:separator/>
      </w:r>
    </w:p>
  </w:footnote>
  <w:footnote w:type="continuationSeparator" w:id="0">
    <w:p w:rsidR="00DD4E80" w:rsidRDefault="00DD4E8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bidiVisual/>
      <w:tblW w:w="5000" w:type="pc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261"/>
      <w:gridCol w:w="4261"/>
    </w:tblGrid>
    <w:tr w:rsidR="0008299D">
      <w:trPr>
        <w:cantSplit/>
      </w:trPr>
      <w:tc>
        <w:tcPr>
          <w:tcW w:w="2500" w:type="pct"/>
          <w:vAlign w:val="center"/>
        </w:tcPr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מדינת ישראל</w:t>
          </w:r>
        </w:p>
        <w:p w:rsidR="0008299D" w:rsidRDefault="0008299D" w:rsidP="001F3984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08299D" w:rsidRDefault="0008299D" w:rsidP="00AA4CCB">
          <w:pPr>
            <w:pStyle w:val="a4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 xml:space="preserve">מינהל 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תקשוב</w:t>
          </w: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 xml:space="preserve"> ומערכות </w:t>
          </w: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מידע</w:t>
          </w:r>
        </w:p>
      </w:tc>
      <w:tc>
        <w:tcPr>
          <w:tcW w:w="2500" w:type="pct"/>
        </w:tcPr>
        <w:p w:rsidR="0008299D" w:rsidRDefault="0008299D" w:rsidP="00AA4CCB">
          <w:pPr>
            <w:pStyle w:val="a4"/>
            <w:jc w:val="right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hint="cs"/>
              <w:noProof/>
              <w:rtl/>
              <w:lang w:eastAsia="en-US"/>
            </w:rPr>
            <w:drawing>
              <wp:inline distT="0" distB="0" distL="0" distR="0">
                <wp:extent cx="683895" cy="609600"/>
                <wp:effectExtent l="19050" t="0" r="1905" b="0"/>
                <wp:docPr id="1" name="תמונה 1" descr="logo_syste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yste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09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8299D" w:rsidRPr="00AA4CCB" w:rsidRDefault="0008299D" w:rsidP="00AA4CC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righ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</w:lvl>
  </w:abstractNum>
  <w:abstractNum w:abstractNumId="14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318"/>
    <w:rsid w:val="00037CC7"/>
    <w:rsid w:val="00043334"/>
    <w:rsid w:val="00044305"/>
    <w:rsid w:val="00047E85"/>
    <w:rsid w:val="00064E96"/>
    <w:rsid w:val="000731A7"/>
    <w:rsid w:val="000739AB"/>
    <w:rsid w:val="0008299D"/>
    <w:rsid w:val="000955E1"/>
    <w:rsid w:val="000A6440"/>
    <w:rsid w:val="000C590E"/>
    <w:rsid w:val="000D07DE"/>
    <w:rsid w:val="001245A3"/>
    <w:rsid w:val="0015080F"/>
    <w:rsid w:val="00152AA9"/>
    <w:rsid w:val="001551E1"/>
    <w:rsid w:val="00155A94"/>
    <w:rsid w:val="001604DB"/>
    <w:rsid w:val="00160E80"/>
    <w:rsid w:val="001661ED"/>
    <w:rsid w:val="0018633A"/>
    <w:rsid w:val="00192367"/>
    <w:rsid w:val="001C310B"/>
    <w:rsid w:val="001D66FE"/>
    <w:rsid w:val="001F3984"/>
    <w:rsid w:val="00212AF9"/>
    <w:rsid w:val="002257CF"/>
    <w:rsid w:val="0025014B"/>
    <w:rsid w:val="002527BF"/>
    <w:rsid w:val="002650AB"/>
    <w:rsid w:val="00265C2E"/>
    <w:rsid w:val="00277F6A"/>
    <w:rsid w:val="002A133E"/>
    <w:rsid w:val="002B54B3"/>
    <w:rsid w:val="002C2287"/>
    <w:rsid w:val="003150C9"/>
    <w:rsid w:val="003336E5"/>
    <w:rsid w:val="00354773"/>
    <w:rsid w:val="00374FF6"/>
    <w:rsid w:val="00377513"/>
    <w:rsid w:val="00384850"/>
    <w:rsid w:val="00385CFC"/>
    <w:rsid w:val="003C3261"/>
    <w:rsid w:val="003C34EE"/>
    <w:rsid w:val="003C414D"/>
    <w:rsid w:val="003E15EE"/>
    <w:rsid w:val="003E44F8"/>
    <w:rsid w:val="003E7F41"/>
    <w:rsid w:val="003F220D"/>
    <w:rsid w:val="00487D33"/>
    <w:rsid w:val="00493679"/>
    <w:rsid w:val="0049397A"/>
    <w:rsid w:val="00494FE6"/>
    <w:rsid w:val="004A6AC2"/>
    <w:rsid w:val="004C3D07"/>
    <w:rsid w:val="004C685E"/>
    <w:rsid w:val="004D5FD8"/>
    <w:rsid w:val="004D62EB"/>
    <w:rsid w:val="004E5223"/>
    <w:rsid w:val="0054012B"/>
    <w:rsid w:val="00540DFE"/>
    <w:rsid w:val="00546B53"/>
    <w:rsid w:val="0055401D"/>
    <w:rsid w:val="0055709B"/>
    <w:rsid w:val="00573F46"/>
    <w:rsid w:val="00596709"/>
    <w:rsid w:val="005A1E62"/>
    <w:rsid w:val="005B24A5"/>
    <w:rsid w:val="005D5F79"/>
    <w:rsid w:val="005F4C55"/>
    <w:rsid w:val="00600A0F"/>
    <w:rsid w:val="00601A73"/>
    <w:rsid w:val="00603071"/>
    <w:rsid w:val="0062219D"/>
    <w:rsid w:val="00626DD3"/>
    <w:rsid w:val="00634B24"/>
    <w:rsid w:val="00635D1C"/>
    <w:rsid w:val="00641620"/>
    <w:rsid w:val="00656D49"/>
    <w:rsid w:val="00661651"/>
    <w:rsid w:val="00664E3D"/>
    <w:rsid w:val="00665374"/>
    <w:rsid w:val="0067145E"/>
    <w:rsid w:val="00692390"/>
    <w:rsid w:val="006A3328"/>
    <w:rsid w:val="006A4B99"/>
    <w:rsid w:val="006B4739"/>
    <w:rsid w:val="006C4FFD"/>
    <w:rsid w:val="006C561C"/>
    <w:rsid w:val="006D625D"/>
    <w:rsid w:val="007002FE"/>
    <w:rsid w:val="00707E50"/>
    <w:rsid w:val="00716817"/>
    <w:rsid w:val="00736D18"/>
    <w:rsid w:val="00743B9E"/>
    <w:rsid w:val="00746C65"/>
    <w:rsid w:val="0075740F"/>
    <w:rsid w:val="00796814"/>
    <w:rsid w:val="007C1434"/>
    <w:rsid w:val="007E6DA4"/>
    <w:rsid w:val="00801CA3"/>
    <w:rsid w:val="008266B7"/>
    <w:rsid w:val="00830AC0"/>
    <w:rsid w:val="00870B42"/>
    <w:rsid w:val="0087433A"/>
    <w:rsid w:val="00882DD4"/>
    <w:rsid w:val="008B3B18"/>
    <w:rsid w:val="008B4800"/>
    <w:rsid w:val="008D29D4"/>
    <w:rsid w:val="008D43E6"/>
    <w:rsid w:val="008F2600"/>
    <w:rsid w:val="008F66E4"/>
    <w:rsid w:val="009051B4"/>
    <w:rsid w:val="00907A6B"/>
    <w:rsid w:val="00923DC3"/>
    <w:rsid w:val="009348E9"/>
    <w:rsid w:val="00936866"/>
    <w:rsid w:val="009463C0"/>
    <w:rsid w:val="00953002"/>
    <w:rsid w:val="009868B9"/>
    <w:rsid w:val="009A4D9D"/>
    <w:rsid w:val="009D237B"/>
    <w:rsid w:val="009E28A4"/>
    <w:rsid w:val="00A1037D"/>
    <w:rsid w:val="00A177BF"/>
    <w:rsid w:val="00A27371"/>
    <w:rsid w:val="00A43115"/>
    <w:rsid w:val="00A56D7D"/>
    <w:rsid w:val="00A67D02"/>
    <w:rsid w:val="00A76DAF"/>
    <w:rsid w:val="00AA4CCB"/>
    <w:rsid w:val="00AD5096"/>
    <w:rsid w:val="00AD6E2D"/>
    <w:rsid w:val="00B16512"/>
    <w:rsid w:val="00B2170C"/>
    <w:rsid w:val="00B47B31"/>
    <w:rsid w:val="00B50F29"/>
    <w:rsid w:val="00B6079A"/>
    <w:rsid w:val="00B63BF8"/>
    <w:rsid w:val="00BA04CA"/>
    <w:rsid w:val="00BA05F4"/>
    <w:rsid w:val="00BA2A50"/>
    <w:rsid w:val="00BA62ED"/>
    <w:rsid w:val="00BD1BBE"/>
    <w:rsid w:val="00BF077F"/>
    <w:rsid w:val="00C1240F"/>
    <w:rsid w:val="00C15008"/>
    <w:rsid w:val="00C242BE"/>
    <w:rsid w:val="00C26B2E"/>
    <w:rsid w:val="00C449F1"/>
    <w:rsid w:val="00C56261"/>
    <w:rsid w:val="00C7701D"/>
    <w:rsid w:val="00CA645C"/>
    <w:rsid w:val="00CA7F65"/>
    <w:rsid w:val="00CB247E"/>
    <w:rsid w:val="00CB4CB4"/>
    <w:rsid w:val="00CC01E5"/>
    <w:rsid w:val="00CC57C1"/>
    <w:rsid w:val="00CD5B85"/>
    <w:rsid w:val="00CD7DFE"/>
    <w:rsid w:val="00CE2E74"/>
    <w:rsid w:val="00CF3976"/>
    <w:rsid w:val="00D0397C"/>
    <w:rsid w:val="00D2258E"/>
    <w:rsid w:val="00D36819"/>
    <w:rsid w:val="00D419EE"/>
    <w:rsid w:val="00D42317"/>
    <w:rsid w:val="00D45653"/>
    <w:rsid w:val="00D53829"/>
    <w:rsid w:val="00D57574"/>
    <w:rsid w:val="00D718C8"/>
    <w:rsid w:val="00D77619"/>
    <w:rsid w:val="00D77C3F"/>
    <w:rsid w:val="00D91FE6"/>
    <w:rsid w:val="00D94D7E"/>
    <w:rsid w:val="00DA0BA9"/>
    <w:rsid w:val="00DB0CBA"/>
    <w:rsid w:val="00DD4E80"/>
    <w:rsid w:val="00E03C8E"/>
    <w:rsid w:val="00E15391"/>
    <w:rsid w:val="00E55168"/>
    <w:rsid w:val="00E6574D"/>
    <w:rsid w:val="00E75D0F"/>
    <w:rsid w:val="00E8199B"/>
    <w:rsid w:val="00E87754"/>
    <w:rsid w:val="00E90510"/>
    <w:rsid w:val="00E96FF4"/>
    <w:rsid w:val="00EA7B88"/>
    <w:rsid w:val="00EC1EFD"/>
    <w:rsid w:val="00ED6318"/>
    <w:rsid w:val="00EE0A78"/>
    <w:rsid w:val="00F02D21"/>
    <w:rsid w:val="00F107AD"/>
    <w:rsid w:val="00F23B12"/>
    <w:rsid w:val="00F35D1E"/>
    <w:rsid w:val="00F4194F"/>
    <w:rsid w:val="00F4368D"/>
    <w:rsid w:val="00F52885"/>
    <w:rsid w:val="00F5681B"/>
    <w:rsid w:val="00FA4201"/>
    <w:rsid w:val="00FB5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rsid w:val="00AA4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basedOn w:val="a"/>
    <w:next w:val="a5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rsid w:val="00AA4CC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AA4CCB"/>
    <w:pPr>
      <w:tabs>
        <w:tab w:val="center" w:pos="4153"/>
        <w:tab w:val="right" w:pos="8306"/>
      </w:tabs>
    </w:pPr>
  </w:style>
  <w:style w:type="character" w:styleId="Hyperlink">
    <w:name w:val="Hyperlink"/>
    <w:basedOn w:val="a0"/>
    <w:rsid w:val="00AA4CCB"/>
    <w:rPr>
      <w:color w:val="0000FF"/>
      <w:u w:val="single"/>
    </w:rPr>
  </w:style>
  <w:style w:type="paragraph" w:styleId="a7">
    <w:name w:val="Balloon Text"/>
    <w:basedOn w:val="a"/>
    <w:link w:val="a8"/>
    <w:rsid w:val="0008299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9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תשתיות.dot</Template>
  <TotalTime>0</TotalTime>
  <Pages>2</Pages>
  <Words>362</Words>
  <Characters>1874</Characters>
  <Application>Microsoft Office Word</Application>
  <DocSecurity>0</DocSecurity>
  <Lines>15</Lines>
  <Paragraphs>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לכבוד סופיה מינץ</vt:lpstr>
      <vt:lpstr>לכבוד סופיה מינץ</vt:lpstr>
    </vt:vector>
  </TitlesOfParts>
  <Company>hhh</Company>
  <LinksUpToDate>false</LinksUpToDate>
  <CharactersWithSpaces>2232</CharactersWithSpaces>
  <SharedDoc>false</SharedDoc>
  <HLinks>
    <vt:vector size="6" baseType="variant">
      <vt:variant>
        <vt:i4>655439</vt:i4>
      </vt:variant>
      <vt:variant>
        <vt:i4>6</vt:i4>
      </vt:variant>
      <vt:variant>
        <vt:i4>0</vt:i4>
      </vt:variant>
      <vt:variant>
        <vt:i4>5</vt:i4>
      </vt:variant>
      <vt:variant>
        <vt:lpwstr>http://www.education.gov.il/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שרית בן קימון</cp:lastModifiedBy>
  <cp:revision>2</cp:revision>
  <cp:lastPrinted>2017-11-05T10:19:00Z</cp:lastPrinted>
  <dcterms:created xsi:type="dcterms:W3CDTF">2017-11-12T09:02:00Z</dcterms:created>
  <dcterms:modified xsi:type="dcterms:W3CDTF">2017-11-12T09:02:00Z</dcterms:modified>
</cp:coreProperties>
</file>